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83" w:rsidRPr="00040583" w:rsidRDefault="00040583" w:rsidP="000405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83">
        <w:rPr>
          <w:rFonts w:ascii="Times New Roman" w:hAnsi="Times New Roman" w:cs="Times New Roman"/>
          <w:sz w:val="24"/>
          <w:szCs w:val="24"/>
        </w:rPr>
        <w:t xml:space="preserve">9 октября в Зале Ученого совета СВФУ состоялся первый в 2013-2014 учебном году межфакультетский информационно-методический семинар для заведующих кафедрами. Данный семинар был посвящен подготовке университета к государственной аккредитации вуза в 2014 году. </w:t>
      </w:r>
    </w:p>
    <w:p w:rsidR="00040583" w:rsidRPr="00040583" w:rsidRDefault="00040583" w:rsidP="0004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583" w:rsidRPr="00040583" w:rsidRDefault="00040583" w:rsidP="000405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83">
        <w:rPr>
          <w:rFonts w:ascii="Times New Roman" w:hAnsi="Times New Roman" w:cs="Times New Roman"/>
          <w:sz w:val="24"/>
          <w:szCs w:val="24"/>
        </w:rPr>
        <w:t xml:space="preserve">В семинаре приняли участие заместители деканов по учебной работе, заведующие кафедрами, председатели учебно-методических комиссий учебных подразделений, всего 158 человек. </w:t>
      </w:r>
    </w:p>
    <w:p w:rsidR="00040583" w:rsidRPr="00040583" w:rsidRDefault="00040583" w:rsidP="0004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583" w:rsidRPr="00040583" w:rsidRDefault="00040583" w:rsidP="000405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583">
        <w:rPr>
          <w:rFonts w:ascii="Times New Roman" w:hAnsi="Times New Roman" w:cs="Times New Roman"/>
          <w:sz w:val="24"/>
          <w:szCs w:val="24"/>
        </w:rPr>
        <w:t>На семинаре были рассмотрены вопросы подготовки к государственной аккредитации вуза в 2014 году, об организации работы Координационных советов УГНС (Алексеева Т.Е., заместитель начальника УМУ); информация семинара вузов Сибирского и Дальневосточного федеральных округов, проводившегося АКУР с 30 сентября по 1 октября 2013 года в г. Барнауле на базе Алтайского государственного университета (Афанасьева Е.Л., начальник методического отдела УМУ).</w:t>
      </w:r>
      <w:proofErr w:type="gramEnd"/>
    </w:p>
    <w:p w:rsidR="00040583" w:rsidRPr="00040583" w:rsidRDefault="00040583" w:rsidP="0004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583" w:rsidRPr="00040583" w:rsidRDefault="00040583" w:rsidP="0004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583">
        <w:rPr>
          <w:rFonts w:ascii="Times New Roman" w:hAnsi="Times New Roman" w:cs="Times New Roman"/>
          <w:sz w:val="24"/>
          <w:szCs w:val="24"/>
        </w:rPr>
        <w:t>Справка:</w:t>
      </w:r>
    </w:p>
    <w:p w:rsidR="00040583" w:rsidRPr="00040583" w:rsidRDefault="00040583" w:rsidP="000405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83">
        <w:rPr>
          <w:rFonts w:ascii="Times New Roman" w:hAnsi="Times New Roman" w:cs="Times New Roman"/>
          <w:sz w:val="24"/>
          <w:szCs w:val="24"/>
        </w:rPr>
        <w:t xml:space="preserve">Учебно-методическое управление второй год ежемесячно проводит межфакультетские семинары для заведующих кафедрами с целью обсуждения проблемных вопросов реализации ФГОС. На семинарах рассматриваются актуальные вопросы образовательной деятельности вуза: анализ итогов экзаменационной сессии студентов; вопросы реализации </w:t>
      </w:r>
      <w:proofErr w:type="spellStart"/>
      <w:r w:rsidRPr="00040583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040583">
        <w:rPr>
          <w:rFonts w:ascii="Times New Roman" w:hAnsi="Times New Roman" w:cs="Times New Roman"/>
          <w:sz w:val="24"/>
          <w:szCs w:val="24"/>
        </w:rPr>
        <w:t>-рейтинговой системы в вузе; аккредитация образовательных программ; вопросы совершенствования основных образовательных программ в соответствии с требованиями ФГОС; формирование и использование фондов оценочных сре</w:t>
      </w:r>
      <w:proofErr w:type="gramStart"/>
      <w:r w:rsidRPr="00040583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040583">
        <w:rPr>
          <w:rFonts w:ascii="Times New Roman" w:hAnsi="Times New Roman" w:cs="Times New Roman"/>
          <w:sz w:val="24"/>
          <w:szCs w:val="24"/>
        </w:rPr>
        <w:t>ысшей школе; требования ФГОС и реализация магистерских программ в СВФУ; предварительные итоги независимой внешней оценки качества основных образовательных программ ВПО СВФУ и др.</w:t>
      </w:r>
    </w:p>
    <w:p w:rsidR="00040583" w:rsidRPr="00040583" w:rsidRDefault="00040583" w:rsidP="0004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583" w:rsidRPr="00040583" w:rsidRDefault="00040583" w:rsidP="000405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83">
        <w:rPr>
          <w:rFonts w:ascii="Times New Roman" w:hAnsi="Times New Roman" w:cs="Times New Roman"/>
          <w:sz w:val="24"/>
          <w:szCs w:val="24"/>
        </w:rPr>
        <w:t xml:space="preserve">Во исполнение приказов от 6 июня 2013 г. № 674 </w:t>
      </w:r>
      <w:r w:rsidRPr="00040583">
        <w:rPr>
          <w:rFonts w:ascii="Cambria Math" w:hAnsi="Cambria Math" w:cs="Cambria Math"/>
          <w:sz w:val="24"/>
          <w:szCs w:val="24"/>
        </w:rPr>
        <w:t>‒</w:t>
      </w:r>
      <w:r w:rsidRPr="00040583">
        <w:rPr>
          <w:rFonts w:ascii="Times New Roman" w:hAnsi="Times New Roman" w:cs="Times New Roman"/>
          <w:sz w:val="24"/>
          <w:szCs w:val="24"/>
        </w:rPr>
        <w:t xml:space="preserve"> ОД «О подготовке университета к государственной аккредитации 2014 года», от 16 июля 2013 г. № 865 – ОД «О подготовке к </w:t>
      </w:r>
      <w:proofErr w:type="spellStart"/>
      <w:r w:rsidRPr="0004058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040583">
        <w:rPr>
          <w:rFonts w:ascii="Times New Roman" w:hAnsi="Times New Roman" w:cs="Times New Roman"/>
          <w:sz w:val="24"/>
          <w:szCs w:val="24"/>
        </w:rPr>
        <w:t xml:space="preserve">» во всех структурных подразделениях университета идет работа по подготовке к государственной аккредитации 2014 года. </w:t>
      </w:r>
    </w:p>
    <w:p w:rsidR="00040583" w:rsidRPr="00040583" w:rsidRDefault="00040583" w:rsidP="0004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583" w:rsidRPr="00040583" w:rsidRDefault="00040583" w:rsidP="000405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0583">
        <w:rPr>
          <w:rFonts w:ascii="Times New Roman" w:hAnsi="Times New Roman" w:cs="Times New Roman"/>
          <w:sz w:val="24"/>
          <w:szCs w:val="24"/>
        </w:rPr>
        <w:t xml:space="preserve">Проведению государственной аккредитации предшествует </w:t>
      </w:r>
      <w:proofErr w:type="spellStart"/>
      <w:r w:rsidRPr="0004058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04058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которое представляет собой самооценку образовательного учреждения за период, предшествующий государственной аккредитации. </w:t>
      </w:r>
    </w:p>
    <w:p w:rsidR="00040583" w:rsidRPr="00040583" w:rsidRDefault="00040583" w:rsidP="0004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704" w:rsidRPr="00040583" w:rsidRDefault="00040583" w:rsidP="000405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40583">
        <w:rPr>
          <w:rFonts w:ascii="Times New Roman" w:hAnsi="Times New Roman" w:cs="Times New Roman"/>
          <w:sz w:val="24"/>
          <w:szCs w:val="24"/>
        </w:rPr>
        <w:t>Наиболее актуальной информацией для разработчиков основных образовательных программ стали материалы информационного семинара вузов Сибирского и Дальневосточного федеральных округов, где были даны разъяснения по вопросам нормативного и методического обеспечения реализации требований Федерального закона от 29.12.2012 №273ФЗ «Об образовании в Российской Федерации», о новом перечне УГНС, о ФГОС 3+, о порядке организации и осуществления образовательной деятельности по программам ВПО, о новом в</w:t>
      </w:r>
      <w:proofErr w:type="gramEnd"/>
      <w:r w:rsidRPr="00040583">
        <w:rPr>
          <w:rFonts w:ascii="Times New Roman" w:hAnsi="Times New Roman" w:cs="Times New Roman"/>
          <w:sz w:val="24"/>
          <w:szCs w:val="24"/>
        </w:rPr>
        <w:t xml:space="preserve"> процедуре государственной аккредитац</w:t>
      </w:r>
      <w:bookmarkStart w:id="0" w:name="_GoBack"/>
      <w:bookmarkEnd w:id="0"/>
      <w:r w:rsidRPr="00040583">
        <w:rPr>
          <w:rFonts w:ascii="Times New Roman" w:hAnsi="Times New Roman" w:cs="Times New Roman"/>
          <w:sz w:val="24"/>
          <w:szCs w:val="24"/>
        </w:rPr>
        <w:t xml:space="preserve">ии. </w:t>
      </w:r>
    </w:p>
    <w:sectPr w:rsidR="00300704" w:rsidRPr="0004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83"/>
    <w:rsid w:val="00040583"/>
    <w:rsid w:val="00300704"/>
    <w:rsid w:val="009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2280</Characters>
  <Application>Microsoft Office Word</Application>
  <DocSecurity>0</DocSecurity>
  <Lines>19</Lines>
  <Paragraphs>5</Paragraphs>
  <ScaleCrop>false</ScaleCrop>
  <Company>ЯГУ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2</cp:revision>
  <dcterms:created xsi:type="dcterms:W3CDTF">2013-12-27T05:33:00Z</dcterms:created>
  <dcterms:modified xsi:type="dcterms:W3CDTF">2013-12-27T05:48:00Z</dcterms:modified>
</cp:coreProperties>
</file>